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3F8DF2E" w:rsidR="00A905C3" w:rsidRPr="001D1AC0" w:rsidRDefault="00BC72AB" w:rsidP="00BC72AB">
      <w:pPr>
        <w:spacing w:line="240" w:lineRule="auto"/>
        <w:jc w:val="center"/>
        <w:rPr>
          <w:b/>
          <w:highlight w:val="white"/>
        </w:rPr>
      </w:pPr>
      <w:commentRangeStart w:id="0"/>
      <w:r w:rsidRPr="001D1AC0">
        <w:rPr>
          <w:b/>
          <w:highlight w:val="white"/>
        </w:rPr>
        <w:t xml:space="preserve">Imperial College London remains as </w:t>
      </w:r>
      <w:r w:rsidR="001E0068" w:rsidRPr="001D1AC0">
        <w:rPr>
          <w:b/>
          <w:highlight w:val="white"/>
        </w:rPr>
        <w:t>a</w:t>
      </w:r>
      <w:r w:rsidRPr="001D1AC0">
        <w:rPr>
          <w:b/>
          <w:highlight w:val="white"/>
        </w:rPr>
        <w:t xml:space="preserve"> strategic ally for Practicum Script and will soon start its 4th year applying the programme</w:t>
      </w:r>
      <w:commentRangeEnd w:id="0"/>
      <w:r w:rsidR="0001619B">
        <w:rPr>
          <w:rStyle w:val="Refdecomentario"/>
        </w:rPr>
        <w:commentReference w:id="0"/>
      </w:r>
    </w:p>
    <w:p w14:paraId="00000002" w14:textId="77777777" w:rsidR="00A905C3" w:rsidRPr="001D1AC0" w:rsidRDefault="00A905C3" w:rsidP="00BC72AB">
      <w:pPr>
        <w:spacing w:line="240" w:lineRule="auto"/>
        <w:jc w:val="both"/>
        <w:rPr>
          <w:highlight w:val="white"/>
        </w:rPr>
      </w:pPr>
    </w:p>
    <w:p w14:paraId="00000003" w14:textId="77777777" w:rsidR="00A905C3" w:rsidRPr="001D1AC0" w:rsidRDefault="00A905C3" w:rsidP="00BC72AB">
      <w:pPr>
        <w:spacing w:line="240" w:lineRule="auto"/>
        <w:jc w:val="both"/>
        <w:rPr>
          <w:highlight w:val="white"/>
        </w:rPr>
      </w:pPr>
    </w:p>
    <w:p w14:paraId="00000004" w14:textId="77777777" w:rsidR="00A905C3" w:rsidRPr="001D1AC0" w:rsidRDefault="00BC72AB" w:rsidP="00BC72AB">
      <w:pPr>
        <w:spacing w:line="240" w:lineRule="auto"/>
        <w:jc w:val="both"/>
        <w:rPr>
          <w:b/>
          <w:highlight w:val="white"/>
        </w:rPr>
      </w:pPr>
      <w:commentRangeStart w:id="1"/>
      <w:r w:rsidRPr="00B263FB">
        <w:rPr>
          <w:b/>
          <w:color w:val="FF0000"/>
          <w:highlight w:val="white"/>
        </w:rPr>
        <w:t xml:space="preserve">In July, </w:t>
      </w:r>
      <w:commentRangeEnd w:id="1"/>
      <w:r w:rsidR="000762B0">
        <w:rPr>
          <w:rStyle w:val="Refdecomentario"/>
        </w:rPr>
        <w:commentReference w:id="1"/>
      </w:r>
      <w:r w:rsidRPr="00B263FB">
        <w:rPr>
          <w:b/>
          <w:color w:val="FF0000"/>
          <w:highlight w:val="white"/>
        </w:rPr>
        <w:t xml:space="preserve">Imperial College London (ICL) will start its 4th year implementing the clinical reasoning training programme Practicum Script. </w:t>
      </w:r>
      <w:r w:rsidRPr="001D1AC0">
        <w:rPr>
          <w:b/>
          <w:highlight w:val="white"/>
        </w:rPr>
        <w:t xml:space="preserve">It all gained momentum by the end of 2018, when a delegation of the Practicum Foundation met </w:t>
      </w:r>
      <w:hyperlink r:id="rId8">
        <w:r w:rsidRPr="001D1AC0">
          <w:rPr>
            <w:b/>
            <w:color w:val="1155CC"/>
            <w:highlight w:val="white"/>
            <w:u w:val="single"/>
          </w:rPr>
          <w:t>Prof Amir H. Sam</w:t>
        </w:r>
      </w:hyperlink>
      <w:r w:rsidRPr="001D1AC0">
        <w:rPr>
          <w:b/>
          <w:highlight w:val="white"/>
        </w:rPr>
        <w:t xml:space="preserve"> in </w:t>
      </w:r>
      <w:r w:rsidRPr="001D1AC0">
        <w:rPr>
          <w:b/>
          <w:color w:val="FF0000"/>
          <w:highlight w:val="white"/>
          <w:u w:val="single"/>
        </w:rPr>
        <w:t>Braga</w:t>
      </w:r>
      <w:r w:rsidRPr="001D1AC0">
        <w:rPr>
          <w:b/>
          <w:highlight w:val="white"/>
        </w:rPr>
        <w:t xml:space="preserve"> and invited him to join the multicentre pilot study </w:t>
      </w:r>
      <w:r w:rsidRPr="001D1AC0">
        <w:rPr>
          <w:b/>
          <w:color w:val="FF0000"/>
          <w:highlight w:val="white"/>
          <w:u w:val="single"/>
        </w:rPr>
        <w:t>Practicum Universities</w:t>
      </w:r>
      <w:r w:rsidRPr="001D1AC0">
        <w:rPr>
          <w:b/>
          <w:highlight w:val="white"/>
        </w:rPr>
        <w:t xml:space="preserve">. Without hesitation, the current Head of the School of Medicine at ICL </w:t>
      </w:r>
      <w:commentRangeStart w:id="2"/>
      <w:r w:rsidRPr="001D1AC0">
        <w:rPr>
          <w:b/>
          <w:highlight w:val="white"/>
        </w:rPr>
        <w:t>teamed up to promote students’ independent functioning in the clinical setting</w:t>
      </w:r>
      <w:commentRangeEnd w:id="2"/>
      <w:r w:rsidR="004D0D23">
        <w:rPr>
          <w:rStyle w:val="Refdecomentario"/>
        </w:rPr>
        <w:commentReference w:id="2"/>
      </w:r>
      <w:r w:rsidRPr="001D1AC0">
        <w:rPr>
          <w:b/>
          <w:highlight w:val="white"/>
        </w:rPr>
        <w:t xml:space="preserve">, and, since then, ICL has been an outstanding ally, not only validating the methodology but also stepping forward the creation of clinical cases. </w:t>
      </w:r>
    </w:p>
    <w:p w14:paraId="00000005" w14:textId="77777777" w:rsidR="00A905C3" w:rsidRPr="001D1AC0" w:rsidRDefault="00A905C3" w:rsidP="00BC72AB">
      <w:pPr>
        <w:spacing w:line="240" w:lineRule="auto"/>
        <w:jc w:val="both"/>
        <w:rPr>
          <w:b/>
          <w:highlight w:val="white"/>
        </w:rPr>
      </w:pPr>
    </w:p>
    <w:p w14:paraId="00000006" w14:textId="77777777" w:rsidR="00A905C3" w:rsidRPr="001D1AC0" w:rsidRDefault="00BC72AB" w:rsidP="00BC72AB">
      <w:pPr>
        <w:spacing w:line="240" w:lineRule="auto"/>
        <w:jc w:val="both"/>
        <w:rPr>
          <w:color w:val="0E101A"/>
        </w:rPr>
      </w:pPr>
      <w:r w:rsidRPr="001D1AC0">
        <w:rPr>
          <w:b/>
          <w:color w:val="0E101A"/>
          <w:highlight w:val="white"/>
        </w:rPr>
        <w:t>Madrid - June 24, 2022.</w:t>
      </w:r>
      <w:r w:rsidRPr="001D1AC0">
        <w:rPr>
          <w:color w:val="0E101A"/>
        </w:rPr>
        <w:t xml:space="preserve"> ICL School of Medicine, ranked 3rd in the world and 2nd in the United Kingdom by The Times Higher Education World University Rankings 2022, has applied Practicum Script for three consecutive years. Since 2019, more than 500 final-year medical students have benefited from the clinical reasoning training programme. Also, the academic authorities of the Faculty, with Prof Sam and </w:t>
      </w:r>
      <w:hyperlink r:id="rId9">
        <w:r w:rsidRPr="001D1AC0">
          <w:rPr>
            <w:color w:val="1155CC"/>
            <w:u w:val="single"/>
          </w:rPr>
          <w:t xml:space="preserve">Dr </w:t>
        </w:r>
        <w:proofErr w:type="spellStart"/>
        <w:r w:rsidRPr="001D1AC0">
          <w:rPr>
            <w:color w:val="1155CC"/>
            <w:u w:val="single"/>
          </w:rPr>
          <w:t>Laksha</w:t>
        </w:r>
        <w:proofErr w:type="spellEnd"/>
        <w:r w:rsidRPr="001D1AC0">
          <w:rPr>
            <w:color w:val="1155CC"/>
            <w:u w:val="single"/>
          </w:rPr>
          <w:t xml:space="preserve"> </w:t>
        </w:r>
        <w:proofErr w:type="spellStart"/>
        <w:r w:rsidRPr="001D1AC0">
          <w:rPr>
            <w:color w:val="1155CC"/>
            <w:u w:val="single"/>
          </w:rPr>
          <w:t>Bala</w:t>
        </w:r>
        <w:proofErr w:type="spellEnd"/>
      </w:hyperlink>
      <w:r w:rsidRPr="001D1AC0">
        <w:rPr>
          <w:color w:val="0E101A"/>
        </w:rPr>
        <w:t xml:space="preserve"> at the front, are behind the creation of a vast pool of internal medicine cases, increasing every year, </w:t>
      </w:r>
      <w:commentRangeStart w:id="3"/>
      <w:r w:rsidRPr="001D1AC0">
        <w:rPr>
          <w:color w:val="0E101A"/>
        </w:rPr>
        <w:t xml:space="preserve">and they have signed a number of abstracts about this unique methodology </w:t>
      </w:r>
      <w:commentRangeEnd w:id="3"/>
      <w:r w:rsidR="004D0D23">
        <w:rPr>
          <w:rStyle w:val="Refdecomentario"/>
        </w:rPr>
        <w:commentReference w:id="3"/>
      </w:r>
      <w:r w:rsidRPr="001D1AC0">
        <w:rPr>
          <w:color w:val="0E101A"/>
        </w:rPr>
        <w:t xml:space="preserve">which helps them foster work-ready graduates for the clinical setting. </w:t>
      </w:r>
    </w:p>
    <w:p w14:paraId="00000007" w14:textId="77777777" w:rsidR="00A905C3" w:rsidRPr="001D1AC0" w:rsidRDefault="00A905C3" w:rsidP="00BC72AB">
      <w:pPr>
        <w:spacing w:line="240" w:lineRule="auto"/>
        <w:rPr>
          <w:color w:val="0E101A"/>
        </w:rPr>
      </w:pPr>
    </w:p>
    <w:p w14:paraId="00000008" w14:textId="6BB72DF4" w:rsidR="00A905C3" w:rsidRPr="001D1AC0" w:rsidRDefault="00BC72AB" w:rsidP="00BC72AB">
      <w:pPr>
        <w:spacing w:line="240" w:lineRule="auto"/>
        <w:jc w:val="both"/>
        <w:rPr>
          <w:color w:val="0E101A"/>
          <w:highlight w:val="white"/>
        </w:rPr>
      </w:pPr>
      <w:commentRangeStart w:id="4"/>
      <w:r w:rsidRPr="001D1AC0">
        <w:rPr>
          <w:color w:val="0E101A"/>
        </w:rPr>
        <w:t>Known in the UK for its specialist focus, ICL’s courses open doors to the latest thinking in medicine and technology</w:t>
      </w:r>
      <w:commentRangeEnd w:id="4"/>
      <w:r w:rsidR="00110A1E">
        <w:rPr>
          <w:rStyle w:val="Refdecomentario"/>
        </w:rPr>
        <w:commentReference w:id="4"/>
      </w:r>
      <w:r w:rsidRPr="001D1AC0">
        <w:rPr>
          <w:color w:val="0E101A"/>
        </w:rPr>
        <w:t xml:space="preserve">. Students are provided with the skills and knowledge to work as junior doctors in various healthcare </w:t>
      </w:r>
      <w:r w:rsidR="001E0068" w:rsidRPr="001D1AC0">
        <w:rPr>
          <w:color w:val="0E101A"/>
        </w:rPr>
        <w:t>settings and</w:t>
      </w:r>
      <w:r w:rsidRPr="001D1AC0">
        <w:rPr>
          <w:color w:val="0E101A"/>
        </w:rPr>
        <w:t xml:space="preserve"> be qualified for provisional registration with the General Medical Council (GMC). In this sense, Practicum Script targets the need of specific methods to train and assess the clinical reasoning competence of medical trainees expressed by the new </w:t>
      </w:r>
      <w:r w:rsidRPr="001D1AC0">
        <w:rPr>
          <w:i/>
          <w:color w:val="0E101A"/>
        </w:rPr>
        <w:t xml:space="preserve">Good Medical Practices </w:t>
      </w:r>
      <w:r w:rsidRPr="001D1AC0">
        <w:rPr>
          <w:color w:val="0E101A"/>
        </w:rPr>
        <w:t xml:space="preserve">outcomes. And that’s because, according to the GMC, </w:t>
      </w:r>
      <w:r w:rsidRPr="001D1AC0">
        <w:rPr>
          <w:color w:val="0E101A"/>
          <w:highlight w:val="white"/>
        </w:rPr>
        <w:t>clinicians’ ability to provide quality care depends upon their ability to reason, think, and judge.</w:t>
      </w:r>
    </w:p>
    <w:p w14:paraId="00000009" w14:textId="77777777" w:rsidR="00A905C3" w:rsidRPr="001D1AC0" w:rsidRDefault="00A905C3" w:rsidP="00BC72AB">
      <w:pPr>
        <w:spacing w:line="240" w:lineRule="auto"/>
        <w:jc w:val="both"/>
        <w:rPr>
          <w:color w:val="0E101A"/>
          <w:highlight w:val="white"/>
        </w:rPr>
      </w:pPr>
    </w:p>
    <w:p w14:paraId="0000000A" w14:textId="40E77C02" w:rsidR="00A905C3" w:rsidRPr="001D1AC0" w:rsidRDefault="00BC72AB" w:rsidP="00BC72AB">
      <w:pPr>
        <w:spacing w:line="240" w:lineRule="auto"/>
        <w:jc w:val="both"/>
        <w:rPr>
          <w:color w:val="0E101A"/>
          <w:highlight w:val="white"/>
        </w:rPr>
      </w:pPr>
      <w:commentRangeStart w:id="5"/>
      <w:r w:rsidRPr="001D1AC0">
        <w:rPr>
          <w:color w:val="0E101A"/>
          <w:highlight w:val="white"/>
        </w:rPr>
        <w:t xml:space="preserve">Thinking clinically implies that one has a knowledge base from which to reason and the acquired ability to </w:t>
      </w:r>
      <w:r w:rsidR="001E0068" w:rsidRPr="001D1AC0">
        <w:rPr>
          <w:color w:val="0E101A"/>
          <w:highlight w:val="white"/>
        </w:rPr>
        <w:t>analyse</w:t>
      </w:r>
      <w:r w:rsidRPr="001D1AC0">
        <w:rPr>
          <w:color w:val="0E101A"/>
          <w:highlight w:val="white"/>
        </w:rPr>
        <w:t xml:space="preserve"> and evaluate evidence. </w:t>
      </w:r>
      <w:commentRangeEnd w:id="5"/>
      <w:r w:rsidR="00110A1E">
        <w:rPr>
          <w:rStyle w:val="Refdecomentario"/>
        </w:rPr>
        <w:commentReference w:id="5"/>
      </w:r>
      <w:r w:rsidRPr="001D1AC0">
        <w:rPr>
          <w:color w:val="0E101A"/>
          <w:highlight w:val="white"/>
        </w:rPr>
        <w:t xml:space="preserve">Clinical simulation may positively affect this, while improving new doctors' confidence and competence. When used prior to and alongside clinical experience, Practicum Script may reinforce decision-making. In </w:t>
      </w:r>
      <w:r w:rsidR="001E0068" w:rsidRPr="001D1AC0">
        <w:rPr>
          <w:color w:val="0E101A"/>
          <w:highlight w:val="white"/>
        </w:rPr>
        <w:t>fact, experiential</w:t>
      </w:r>
      <w:r w:rsidRPr="001D1AC0">
        <w:rPr>
          <w:color w:val="0E101A"/>
          <w:highlight w:val="white"/>
        </w:rPr>
        <w:t xml:space="preserve"> learning has been shown to enhance students’ abilities to make quick and better decisions, leading to fewer medical errors. The key is that this simulation model does not include academic exercises to test knowledge, but cases based on real patients designed to measure know-how to solve uncertain situations in daily practice.</w:t>
      </w:r>
    </w:p>
    <w:p w14:paraId="0000000B" w14:textId="77777777" w:rsidR="00A905C3" w:rsidRPr="001D1AC0" w:rsidRDefault="00A905C3" w:rsidP="00BC72AB">
      <w:pPr>
        <w:spacing w:line="240" w:lineRule="auto"/>
        <w:jc w:val="both"/>
        <w:rPr>
          <w:color w:val="0E101A"/>
          <w:highlight w:val="white"/>
        </w:rPr>
      </w:pPr>
    </w:p>
    <w:p w14:paraId="0000000C" w14:textId="50D2DEAC" w:rsidR="00A905C3" w:rsidRDefault="00BC72AB" w:rsidP="00BC72AB">
      <w:pPr>
        <w:spacing w:line="240" w:lineRule="auto"/>
        <w:jc w:val="both"/>
        <w:rPr>
          <w:color w:val="0E101A"/>
          <w:highlight w:val="white"/>
        </w:rPr>
      </w:pPr>
      <w:commentRangeStart w:id="6"/>
      <w:r w:rsidRPr="001D1AC0">
        <w:rPr>
          <w:color w:val="0E101A"/>
          <w:highlight w:val="white"/>
        </w:rPr>
        <w:t>Far beyond statistics</w:t>
      </w:r>
      <w:commentRangeEnd w:id="6"/>
      <w:r w:rsidR="00F420ED">
        <w:rPr>
          <w:rStyle w:val="Refdecomentario"/>
        </w:rPr>
        <w:commentReference w:id="6"/>
      </w:r>
      <w:r w:rsidRPr="001D1AC0">
        <w:rPr>
          <w:color w:val="0E101A"/>
          <w:highlight w:val="white"/>
        </w:rPr>
        <w:t xml:space="preserve">, clinical situations are open ended, which means modus operandi thinking should keep track of the individual, the way the illness unfolds, and the meanings of the patient’s responses as they occur. Practicum Script thinking process requires facing reasoning-in-transition, noticing pros and cons in the problem approach, and this is precisely what makes it so different from other platforms. </w:t>
      </w:r>
      <w:commentRangeStart w:id="7"/>
      <w:r w:rsidRPr="001D1AC0">
        <w:rPr>
          <w:color w:val="0E101A"/>
          <w:highlight w:val="white"/>
        </w:rPr>
        <w:t xml:space="preserve">Practicum Script stimulates reflection on actions. For each clinical case, students </w:t>
      </w:r>
      <w:r w:rsidR="00DF7976" w:rsidRPr="001D1AC0">
        <w:rPr>
          <w:color w:val="0E101A"/>
          <w:highlight w:val="white"/>
        </w:rPr>
        <w:t>must</w:t>
      </w:r>
      <w:r w:rsidRPr="001D1AC0">
        <w:rPr>
          <w:color w:val="0E101A"/>
          <w:highlight w:val="white"/>
        </w:rPr>
        <w:t xml:space="preserve"> generate hypotheses, then they </w:t>
      </w:r>
      <w:proofErr w:type="gramStart"/>
      <w:r w:rsidRPr="001D1AC0">
        <w:rPr>
          <w:color w:val="0E101A"/>
          <w:highlight w:val="white"/>
        </w:rPr>
        <w:t>have to</w:t>
      </w:r>
      <w:proofErr w:type="gramEnd"/>
      <w:r w:rsidRPr="001D1AC0">
        <w:rPr>
          <w:color w:val="0E101A"/>
          <w:highlight w:val="white"/>
        </w:rPr>
        <w:t xml:space="preserve"> report how new data might affect their likelihood, and finally they can contrast their responses with those of a panel of experts, as well as checking clinical evidence.</w:t>
      </w:r>
      <w:commentRangeEnd w:id="7"/>
      <w:r w:rsidR="00BC6E16">
        <w:rPr>
          <w:rStyle w:val="Refdecomentario"/>
        </w:rPr>
        <w:commentReference w:id="7"/>
      </w:r>
    </w:p>
    <w:p w14:paraId="44B55D8D" w14:textId="7CD2C7BB" w:rsidR="001D00E2" w:rsidRDefault="001D00E2" w:rsidP="00BC72AB">
      <w:pPr>
        <w:spacing w:line="240" w:lineRule="auto"/>
        <w:jc w:val="both"/>
        <w:rPr>
          <w:color w:val="0E101A"/>
          <w:highlight w:val="white"/>
        </w:rPr>
      </w:pPr>
    </w:p>
    <w:p w14:paraId="6A45C9B7" w14:textId="77777777" w:rsidR="001D00E2" w:rsidRPr="001D1AC0" w:rsidRDefault="001D00E2" w:rsidP="00BC72AB">
      <w:pPr>
        <w:spacing w:line="240" w:lineRule="auto"/>
        <w:jc w:val="both"/>
        <w:rPr>
          <w:color w:val="0E101A"/>
          <w:highlight w:val="white"/>
        </w:rPr>
      </w:pPr>
    </w:p>
    <w:p w14:paraId="0000000D" w14:textId="77777777" w:rsidR="00A905C3" w:rsidRPr="001D1AC0" w:rsidRDefault="00A905C3" w:rsidP="00BC72AB">
      <w:pPr>
        <w:spacing w:line="240" w:lineRule="auto"/>
        <w:jc w:val="both"/>
        <w:rPr>
          <w:color w:val="0E101A"/>
          <w:highlight w:val="white"/>
        </w:rPr>
      </w:pPr>
    </w:p>
    <w:p w14:paraId="0000000E" w14:textId="77777777" w:rsidR="00A905C3" w:rsidRPr="001D1AC0" w:rsidRDefault="00BC72AB" w:rsidP="00BC72AB">
      <w:pPr>
        <w:spacing w:line="240" w:lineRule="auto"/>
        <w:jc w:val="both"/>
        <w:rPr>
          <w:b/>
          <w:highlight w:val="white"/>
        </w:rPr>
      </w:pPr>
      <w:r w:rsidRPr="001D1AC0">
        <w:rPr>
          <w:b/>
          <w:highlight w:val="white"/>
        </w:rPr>
        <w:t>Singapore liaison</w:t>
      </w:r>
    </w:p>
    <w:p w14:paraId="0000000F" w14:textId="77777777" w:rsidR="00A905C3" w:rsidRPr="001D1AC0" w:rsidRDefault="00A905C3" w:rsidP="00BC72AB">
      <w:pPr>
        <w:spacing w:line="240" w:lineRule="auto"/>
        <w:jc w:val="both"/>
        <w:rPr>
          <w:b/>
          <w:highlight w:val="white"/>
        </w:rPr>
      </w:pPr>
    </w:p>
    <w:p w14:paraId="235F754A" w14:textId="61858653" w:rsidR="00DF7976" w:rsidRPr="00DF7976" w:rsidRDefault="00DF7976" w:rsidP="00BC72AB">
      <w:pPr>
        <w:spacing w:line="240" w:lineRule="auto"/>
        <w:jc w:val="both"/>
        <w:rPr>
          <w:rFonts w:ascii="Times New Roman" w:eastAsia="Times New Roman" w:hAnsi="Times New Roman" w:cs="Times New Roman"/>
        </w:rPr>
      </w:pPr>
      <w:commentRangeStart w:id="8"/>
      <w:r w:rsidRPr="00DF7976">
        <w:rPr>
          <w:rFonts w:eastAsia="Times New Roman"/>
          <w:color w:val="000000"/>
        </w:rPr>
        <w:t xml:space="preserve">According to their records, the vision for medicine at Imperial has been to ensure they equip their students with everything they need to be at the forefront of their fields.  The College prides </w:t>
      </w:r>
      <w:r w:rsidRPr="00DF7976">
        <w:rPr>
          <w:rFonts w:eastAsia="Times New Roman"/>
          <w:color w:val="000000"/>
        </w:rPr>
        <w:lastRenderedPageBreak/>
        <w:t xml:space="preserve">itself on training the next generation of leaders in clinical healthcare, and they do so through </w:t>
      </w:r>
      <w:proofErr w:type="gramStart"/>
      <w:r w:rsidRPr="00DF7976">
        <w:rPr>
          <w:rFonts w:eastAsia="Times New Roman"/>
          <w:color w:val="000000"/>
        </w:rPr>
        <w:t>innovating</w:t>
      </w:r>
      <w:proofErr w:type="gramEnd"/>
      <w:r w:rsidRPr="00DF7976">
        <w:rPr>
          <w:rFonts w:eastAsia="Times New Roman"/>
          <w:color w:val="000000"/>
        </w:rPr>
        <w:t xml:space="preserve"> their curricula for an increasingly digital and globalised future. To accomplish this, they give a preeminent role to collaborative partnerships, such as the one achieved with Nanyang Technological University (Singapore) to develop the Lee Kong </w:t>
      </w:r>
      <w:proofErr w:type="spellStart"/>
      <w:r w:rsidRPr="00DF7976">
        <w:rPr>
          <w:rFonts w:eastAsia="Times New Roman"/>
          <w:color w:val="000000"/>
        </w:rPr>
        <w:t>Chian</w:t>
      </w:r>
      <w:proofErr w:type="spellEnd"/>
      <w:r w:rsidRPr="00DF7976">
        <w:rPr>
          <w:rFonts w:eastAsia="Times New Roman"/>
          <w:color w:val="000000"/>
        </w:rPr>
        <w:t xml:space="preserve"> School of Medicine (</w:t>
      </w:r>
      <w:proofErr w:type="spellStart"/>
      <w:r w:rsidRPr="00DF7976">
        <w:rPr>
          <w:rFonts w:eastAsia="Times New Roman"/>
          <w:color w:val="000000"/>
        </w:rPr>
        <w:t>LKCMedicine</w:t>
      </w:r>
      <w:proofErr w:type="spellEnd"/>
      <w:r w:rsidRPr="00DF7976">
        <w:rPr>
          <w:rFonts w:eastAsia="Times New Roman"/>
          <w:color w:val="000000"/>
        </w:rPr>
        <w:t>) in 2013. This means transferring knowledge and expertise</w:t>
      </w:r>
      <w:r w:rsidRPr="001D1AC0">
        <w:rPr>
          <w:rFonts w:eastAsia="Times New Roman"/>
          <w:color w:val="000000"/>
        </w:rPr>
        <w:t>.</w:t>
      </w:r>
    </w:p>
    <w:p w14:paraId="20236237" w14:textId="77777777" w:rsidR="00DF7976" w:rsidRPr="00DF7976" w:rsidRDefault="00DF7976" w:rsidP="00BC72AB">
      <w:pPr>
        <w:spacing w:line="240" w:lineRule="auto"/>
        <w:rPr>
          <w:rFonts w:ascii="Times New Roman" w:eastAsia="Times New Roman" w:hAnsi="Times New Roman" w:cs="Times New Roman"/>
        </w:rPr>
      </w:pPr>
    </w:p>
    <w:p w14:paraId="00000014" w14:textId="520C1F11" w:rsidR="00A905C3" w:rsidRPr="001D1AC0" w:rsidRDefault="00DF7976" w:rsidP="00BC72AB">
      <w:pPr>
        <w:spacing w:line="240" w:lineRule="auto"/>
        <w:jc w:val="both"/>
        <w:rPr>
          <w:color w:val="161515"/>
          <w:highlight w:val="white"/>
        </w:rPr>
      </w:pPr>
      <w:r w:rsidRPr="00DF7976">
        <w:rPr>
          <w:rFonts w:eastAsia="Times New Roman"/>
          <w:color w:val="161515"/>
          <w:shd w:val="clear" w:color="auto" w:fill="FFFFFF"/>
        </w:rPr>
        <w:t xml:space="preserve">Together, ICL and </w:t>
      </w:r>
      <w:proofErr w:type="spellStart"/>
      <w:r w:rsidRPr="00DF7976">
        <w:rPr>
          <w:rFonts w:eastAsia="Times New Roman"/>
          <w:color w:val="161515"/>
          <w:shd w:val="clear" w:color="auto" w:fill="FFFFFF"/>
        </w:rPr>
        <w:t>LKCMedicine</w:t>
      </w:r>
      <w:proofErr w:type="spellEnd"/>
      <w:r w:rsidRPr="00DF7976">
        <w:rPr>
          <w:rFonts w:eastAsia="Times New Roman"/>
          <w:color w:val="161515"/>
          <w:shd w:val="clear" w:color="auto" w:fill="FFFFFF"/>
        </w:rPr>
        <w:t xml:space="preserve"> provide world class and award-winning medical training in Singapore. Graduates of the five-year medical degree programme have a strong understanding of the scientific basis of medicine, with an emphasis on technology. Both institutions put patients at the centre of care and use cutting edge solutions such as Practicum Script to transform the arena of medical education. Using Imperial's globally renowned undergraduate curriculum as a template, </w:t>
      </w:r>
      <w:proofErr w:type="spellStart"/>
      <w:r w:rsidRPr="00DF7976">
        <w:rPr>
          <w:rFonts w:eastAsia="Times New Roman"/>
          <w:color w:val="161515"/>
          <w:shd w:val="clear" w:color="auto" w:fill="FFFFFF"/>
        </w:rPr>
        <w:t>LKCMedicine</w:t>
      </w:r>
      <w:proofErr w:type="spellEnd"/>
      <w:r w:rsidRPr="00DF7976">
        <w:rPr>
          <w:rFonts w:eastAsia="Times New Roman"/>
          <w:color w:val="161515"/>
          <w:shd w:val="clear" w:color="auto" w:fill="FFFFFF"/>
        </w:rPr>
        <w:t xml:space="preserve"> ensures a global outlook in a local context. </w:t>
      </w:r>
      <w:r w:rsidRPr="001D1AC0">
        <w:rPr>
          <w:rFonts w:eastAsia="Times New Roman"/>
          <w:color w:val="161515"/>
          <w:shd w:val="clear" w:color="auto" w:fill="FFFFFF"/>
        </w:rPr>
        <w:t>T</w:t>
      </w:r>
      <w:r w:rsidRPr="00DF7976">
        <w:rPr>
          <w:rFonts w:eastAsia="Times New Roman"/>
          <w:color w:val="161515"/>
          <w:shd w:val="clear" w:color="auto" w:fill="FFFFFF"/>
        </w:rPr>
        <w:t xml:space="preserve">hey will soon start a new training  cycle with Practicum Script. </w:t>
      </w:r>
      <w:r w:rsidR="001D1AC0">
        <w:rPr>
          <w:rFonts w:eastAsia="Times New Roman"/>
          <w:color w:val="161515"/>
          <w:shd w:val="clear" w:color="auto" w:fill="FFFFFF"/>
        </w:rPr>
        <w:t>Thi</w:t>
      </w:r>
      <w:r w:rsidR="001E0068" w:rsidRPr="001D1AC0">
        <w:rPr>
          <w:color w:val="161515"/>
          <w:highlight w:val="white"/>
        </w:rPr>
        <w:t xml:space="preserve">s will </w:t>
      </w:r>
      <w:r w:rsidR="001D1AC0">
        <w:rPr>
          <w:color w:val="161515"/>
          <w:highlight w:val="white"/>
        </w:rPr>
        <w:t xml:space="preserve">be </w:t>
      </w:r>
      <w:r w:rsidR="001E0068" w:rsidRPr="001D1AC0">
        <w:rPr>
          <w:color w:val="161515"/>
          <w:highlight w:val="white"/>
        </w:rPr>
        <w:t>their third year</w:t>
      </w:r>
      <w:r w:rsidR="001D1AC0">
        <w:rPr>
          <w:color w:val="161515"/>
          <w:highlight w:val="white"/>
        </w:rPr>
        <w:t>.</w:t>
      </w:r>
      <w:commentRangeEnd w:id="8"/>
      <w:r w:rsidR="00B55E96">
        <w:rPr>
          <w:rStyle w:val="Refdecomentario"/>
        </w:rPr>
        <w:commentReference w:id="8"/>
      </w:r>
    </w:p>
    <w:sectPr w:rsidR="00A905C3" w:rsidRPr="001D1AC0">
      <w:pgSz w:w="11909" w:h="16834"/>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uardo Pleguezuelos" w:date="2022-07-04T11:38:00Z" w:initials="EP">
    <w:p w14:paraId="6488F86B" w14:textId="77777777" w:rsidR="00B55E96" w:rsidRDefault="0001619B" w:rsidP="004E30E5">
      <w:pPr>
        <w:pStyle w:val="Textocomentario"/>
      </w:pPr>
      <w:r>
        <w:rPr>
          <w:rStyle w:val="Refdecomentario"/>
        </w:rPr>
        <w:annotationRef/>
      </w:r>
      <w:r w:rsidR="00B55E96">
        <w:rPr>
          <w:b/>
          <w:bCs/>
          <w:highlight w:val="white"/>
        </w:rPr>
        <w:t>Imperial College London remains as a strategic ally for Practicum Script and will soon start its 4th year applying the programme to its medical students</w:t>
      </w:r>
    </w:p>
  </w:comment>
  <w:comment w:id="1" w:author="Eduardo Pleguezuelos" w:date="2022-07-04T11:50:00Z" w:initials="EP">
    <w:p w14:paraId="7B67BBA2" w14:textId="01EF5F1E" w:rsidR="00B55E96" w:rsidRDefault="000762B0" w:rsidP="00D235E1">
      <w:pPr>
        <w:pStyle w:val="Textocomentario"/>
      </w:pPr>
      <w:r>
        <w:rPr>
          <w:rStyle w:val="Refdecomentario"/>
        </w:rPr>
        <w:annotationRef/>
      </w:r>
      <w:r w:rsidR="00B55E96">
        <w:rPr>
          <w:color w:val="FF0000"/>
        </w:rPr>
        <w:t>No sabemos fecha,</w:t>
      </w:r>
      <w:r w:rsidR="00B55E96">
        <w:t xml:space="preserve"> quizás conviene decir: </w:t>
      </w:r>
      <w:r w:rsidR="00B55E96">
        <w:rPr>
          <w:b/>
          <w:bCs/>
          <w:color w:val="242424"/>
        </w:rPr>
        <w:t>F</w:t>
      </w:r>
      <w:r w:rsidR="00B55E96">
        <w:rPr>
          <w:b/>
          <w:bCs/>
          <w:color w:val="181818"/>
        </w:rPr>
        <w:t>o</w:t>
      </w:r>
      <w:r w:rsidR="00B55E96">
        <w:rPr>
          <w:b/>
          <w:bCs/>
          <w:color w:val="0C0C0C"/>
        </w:rPr>
        <w:t>r </w:t>
      </w:r>
      <w:r w:rsidR="00B55E96">
        <w:rPr>
          <w:b/>
          <w:bCs/>
          <w:color w:val="000000"/>
        </w:rPr>
        <w:t>the fourth con</w:t>
      </w:r>
      <w:r w:rsidR="00B55E96">
        <w:rPr>
          <w:b/>
          <w:bCs/>
          <w:color w:val="0C0C0C"/>
        </w:rPr>
        <w:t>secutive</w:t>
      </w:r>
      <w:r w:rsidR="00B55E96">
        <w:rPr>
          <w:b/>
          <w:bCs/>
          <w:color w:val="000000"/>
        </w:rPr>
        <w:t xml:space="preserve"> year, the </w:t>
      </w:r>
      <w:r w:rsidR="00B55E96">
        <w:rPr>
          <w:b/>
          <w:bCs/>
          <w:highlight w:val="white"/>
        </w:rPr>
        <w:t>Imperial College London (ICL) will implement the clinical reasoning training programme Practicum Script</w:t>
      </w:r>
      <w:r w:rsidR="00B55E96">
        <w:rPr>
          <w:b/>
          <w:bCs/>
        </w:rPr>
        <w:t xml:space="preserve"> for its last year medical students</w:t>
      </w:r>
    </w:p>
  </w:comment>
  <w:comment w:id="2" w:author="Eduardo Pleguezuelos" w:date="2022-07-04T12:00:00Z" w:initials="EP">
    <w:p w14:paraId="7C0EB53E" w14:textId="39337DC1" w:rsidR="004D0D23" w:rsidRDefault="004D0D23" w:rsidP="007E2362">
      <w:pPr>
        <w:pStyle w:val="Textocomentario"/>
      </w:pPr>
      <w:r>
        <w:rPr>
          <w:rStyle w:val="Refdecomentario"/>
        </w:rPr>
        <w:annotationRef/>
      </w:r>
      <w:r>
        <w:t xml:space="preserve">Pondría: </w:t>
      </w:r>
      <w:r>
        <w:rPr>
          <w:b/>
          <w:bCs/>
          <w:highlight w:val="white"/>
        </w:rPr>
        <w:t xml:space="preserve">teamed up with the  education project, and, since then, ICL has been an outstanding ally, not only in the use of Practicum Script, but also in the creation of Internal Medicine clinical cases. </w:t>
      </w:r>
    </w:p>
  </w:comment>
  <w:comment w:id="3" w:author="Eduardo Pleguezuelos" w:date="2022-07-04T12:01:00Z" w:initials="EP">
    <w:p w14:paraId="04D0A8E7" w14:textId="77777777" w:rsidR="004D0D23" w:rsidRDefault="004D0D23" w:rsidP="00481A7D">
      <w:pPr>
        <w:pStyle w:val="Textocomentario"/>
      </w:pPr>
      <w:r>
        <w:rPr>
          <w:rStyle w:val="Refdecomentario"/>
        </w:rPr>
        <w:annotationRef/>
      </w:r>
      <w:r>
        <w:t>No queda claro a qué se refiere</w:t>
      </w:r>
    </w:p>
  </w:comment>
  <w:comment w:id="4" w:author="Eduardo Pleguezuelos" w:date="2022-07-04T12:07:00Z" w:initials="EP">
    <w:p w14:paraId="243B05CE" w14:textId="77777777" w:rsidR="00110A1E" w:rsidRDefault="00110A1E" w:rsidP="00A51878">
      <w:pPr>
        <w:pStyle w:val="Textocomentario"/>
      </w:pPr>
      <w:r>
        <w:rPr>
          <w:rStyle w:val="Refdecomentario"/>
        </w:rPr>
        <w:annotationRef/>
      </w:r>
      <w:r>
        <w:t>Quizás convenga decir algo como esto: Known in the UK for promoting best practices in medical education, ICL keeps its doors open to  innovations in training and asessesment of medical students</w:t>
      </w:r>
    </w:p>
  </w:comment>
  <w:comment w:id="5" w:author="Eduardo Pleguezuelos" w:date="2022-07-04T12:09:00Z" w:initials="EP">
    <w:p w14:paraId="4A347C07" w14:textId="77777777" w:rsidR="0042005C" w:rsidRDefault="00110A1E" w:rsidP="00CB5EC3">
      <w:pPr>
        <w:pStyle w:val="Textocomentario"/>
      </w:pPr>
      <w:r>
        <w:rPr>
          <w:rStyle w:val="Refdecomentario"/>
        </w:rPr>
        <w:annotationRef/>
      </w:r>
      <w:r w:rsidR="0042005C">
        <w:t xml:space="preserve">  Se está expresando un concepto y no me parece claro.</w:t>
      </w:r>
    </w:p>
  </w:comment>
  <w:comment w:id="6" w:author="Eduardo Pleguezuelos" w:date="2022-07-04T12:24:00Z" w:initials="EP">
    <w:p w14:paraId="5E8F7D1A" w14:textId="62F69822" w:rsidR="009822B0" w:rsidRDefault="00F420ED" w:rsidP="006E4C8B">
      <w:pPr>
        <w:pStyle w:val="Textocomentario"/>
      </w:pPr>
      <w:r>
        <w:rPr>
          <w:rStyle w:val="Refdecomentario"/>
        </w:rPr>
        <w:annotationRef/>
      </w:r>
      <w:r w:rsidR="009822B0">
        <w:t>Far beyond statistic patients, students have to deal in Practicum Script with challenging,  uncertain and controversial situations, in which higher cognitive skills for decision making are tested and enhanced. Reasoning processes requires discriminating key features from the patient in a contextual situation, relating clinical cues, making inferences to generate hypotheses, recalling factual knowledge, applying critical judgment, and reflecting on outcomes, among other cognitive skills.</w:t>
      </w:r>
    </w:p>
  </w:comment>
  <w:comment w:id="7" w:author="Eduardo Pleguezuelos" w:date="2022-07-04T13:38:00Z" w:initials="EP">
    <w:p w14:paraId="64CAB7FD" w14:textId="77777777" w:rsidR="00BC6E16" w:rsidRDefault="00BC6E16" w:rsidP="00726962">
      <w:pPr>
        <w:pStyle w:val="Textocomentario"/>
      </w:pPr>
      <w:r>
        <w:rPr>
          <w:rStyle w:val="Refdecomentario"/>
        </w:rPr>
        <w:annotationRef/>
      </w:r>
      <w:r>
        <w:t>¿Debemos volver a repetir esto?</w:t>
      </w:r>
    </w:p>
  </w:comment>
  <w:comment w:id="8" w:author="Eduardo Pleguezuelos" w:date="2022-07-04T13:45:00Z" w:initials="EP">
    <w:p w14:paraId="14FD9488" w14:textId="77777777" w:rsidR="00B55E96" w:rsidRDefault="00B55E96" w:rsidP="005C1A41">
      <w:pPr>
        <w:pStyle w:val="Textocomentario"/>
      </w:pPr>
      <w:r>
        <w:rPr>
          <w:rStyle w:val="Refdecomentario"/>
        </w:rPr>
        <w:annotationRef/>
      </w:r>
      <w:r>
        <w:t xml:space="preserve">Esto lo acortaría y mencionaría que como resultado de la positiva experiencia académica con el ICL y su partnership con </w:t>
      </w:r>
      <w:r>
        <w:rPr>
          <w:color w:val="000000"/>
        </w:rPr>
        <w:t>Lee Kong Chian School of Medicine (LKCMedicine), LKC también ha incorporado desde 2020 a  Practicum Script en el ciclo de grado, como un programa longitudinal formativo que abarca los 3 últimos años de la carrera.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88F86B" w15:done="0"/>
  <w15:commentEx w15:paraId="7B67BBA2" w15:done="0"/>
  <w15:commentEx w15:paraId="7C0EB53E" w15:done="0"/>
  <w15:commentEx w15:paraId="04D0A8E7" w15:done="0"/>
  <w15:commentEx w15:paraId="243B05CE" w15:done="0"/>
  <w15:commentEx w15:paraId="4A347C07" w15:done="0"/>
  <w15:commentEx w15:paraId="5E8F7D1A" w15:done="0"/>
  <w15:commentEx w15:paraId="64CAB7FD" w15:done="0"/>
  <w15:commentEx w15:paraId="14FD94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4FA5" w16cex:dateUtc="2022-07-04T09:38:00Z"/>
  <w16cex:commentExtensible w16cex:durableId="266D527A" w16cex:dateUtc="2022-07-04T09:50:00Z"/>
  <w16cex:commentExtensible w16cex:durableId="266D54CB" w16cex:dateUtc="2022-07-04T10:00:00Z"/>
  <w16cex:commentExtensible w16cex:durableId="266D551F" w16cex:dateUtc="2022-07-04T10:01:00Z"/>
  <w16cex:commentExtensible w16cex:durableId="266D566B" w16cex:dateUtc="2022-07-04T10:07:00Z"/>
  <w16cex:commentExtensible w16cex:durableId="266D56EA" w16cex:dateUtc="2022-07-04T10:09:00Z"/>
  <w16cex:commentExtensible w16cex:durableId="266D5A69" w16cex:dateUtc="2022-07-04T10:24:00Z"/>
  <w16cex:commentExtensible w16cex:durableId="266D6BBE" w16cex:dateUtc="2022-07-04T11:38:00Z"/>
  <w16cex:commentExtensible w16cex:durableId="266D6D87" w16cex:dateUtc="2022-07-04T1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88F86B" w16cid:durableId="266D4FA5"/>
  <w16cid:commentId w16cid:paraId="7B67BBA2" w16cid:durableId="266D527A"/>
  <w16cid:commentId w16cid:paraId="7C0EB53E" w16cid:durableId="266D54CB"/>
  <w16cid:commentId w16cid:paraId="04D0A8E7" w16cid:durableId="266D551F"/>
  <w16cid:commentId w16cid:paraId="243B05CE" w16cid:durableId="266D566B"/>
  <w16cid:commentId w16cid:paraId="4A347C07" w16cid:durableId="266D56EA"/>
  <w16cid:commentId w16cid:paraId="5E8F7D1A" w16cid:durableId="266D5A69"/>
  <w16cid:commentId w16cid:paraId="64CAB7FD" w16cid:durableId="266D6BBE"/>
  <w16cid:commentId w16cid:paraId="14FD9488" w16cid:durableId="266D6D8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Pleguezuelos">
    <w15:presenceInfo w15:providerId="None" w15:userId="Eduardo Pleguezuel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5C3"/>
    <w:rsid w:val="0001619B"/>
    <w:rsid w:val="000762B0"/>
    <w:rsid w:val="00110A1E"/>
    <w:rsid w:val="001D00E2"/>
    <w:rsid w:val="001D1AC0"/>
    <w:rsid w:val="001E0068"/>
    <w:rsid w:val="00201963"/>
    <w:rsid w:val="0042005C"/>
    <w:rsid w:val="00480101"/>
    <w:rsid w:val="004D0D23"/>
    <w:rsid w:val="00886834"/>
    <w:rsid w:val="009822B0"/>
    <w:rsid w:val="009B5022"/>
    <w:rsid w:val="00A905C3"/>
    <w:rsid w:val="00B263FB"/>
    <w:rsid w:val="00B55E96"/>
    <w:rsid w:val="00BC6E16"/>
    <w:rsid w:val="00BC72AB"/>
    <w:rsid w:val="00C05B4C"/>
    <w:rsid w:val="00DF7976"/>
    <w:rsid w:val="00F420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6A93"/>
  <w15:docId w15:val="{B11A9A80-8982-4578-81E1-85FE7716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DF7976"/>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01619B"/>
    <w:rPr>
      <w:sz w:val="16"/>
      <w:szCs w:val="16"/>
    </w:rPr>
  </w:style>
  <w:style w:type="paragraph" w:styleId="Textocomentario">
    <w:name w:val="annotation text"/>
    <w:basedOn w:val="Normal"/>
    <w:link w:val="TextocomentarioCar"/>
    <w:uiPriority w:val="99"/>
    <w:unhideWhenUsed/>
    <w:rsid w:val="0001619B"/>
    <w:pPr>
      <w:spacing w:line="240" w:lineRule="auto"/>
    </w:pPr>
    <w:rPr>
      <w:sz w:val="20"/>
      <w:szCs w:val="20"/>
    </w:rPr>
  </w:style>
  <w:style w:type="character" w:customStyle="1" w:styleId="TextocomentarioCar">
    <w:name w:val="Texto comentario Car"/>
    <w:basedOn w:val="Fuentedeprrafopredeter"/>
    <w:link w:val="Textocomentario"/>
    <w:uiPriority w:val="99"/>
    <w:rsid w:val="0001619B"/>
    <w:rPr>
      <w:sz w:val="20"/>
      <w:szCs w:val="20"/>
    </w:rPr>
  </w:style>
  <w:style w:type="paragraph" w:styleId="Asuntodelcomentario">
    <w:name w:val="annotation subject"/>
    <w:basedOn w:val="Textocomentario"/>
    <w:next w:val="Textocomentario"/>
    <w:link w:val="AsuntodelcomentarioCar"/>
    <w:uiPriority w:val="99"/>
    <w:semiHidden/>
    <w:unhideWhenUsed/>
    <w:rsid w:val="0001619B"/>
    <w:rPr>
      <w:b/>
      <w:bCs/>
    </w:rPr>
  </w:style>
  <w:style w:type="character" w:customStyle="1" w:styleId="AsuntodelcomentarioCar">
    <w:name w:val="Asunto del comentario Car"/>
    <w:basedOn w:val="TextocomentarioCar"/>
    <w:link w:val="Asuntodelcomentario"/>
    <w:uiPriority w:val="99"/>
    <w:semiHidden/>
    <w:rsid w:val="000161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91531">
      <w:bodyDiv w:val="1"/>
      <w:marLeft w:val="0"/>
      <w:marRight w:val="0"/>
      <w:marTop w:val="0"/>
      <w:marBottom w:val="0"/>
      <w:divBdr>
        <w:top w:val="none" w:sz="0" w:space="0" w:color="auto"/>
        <w:left w:val="none" w:sz="0" w:space="0" w:color="auto"/>
        <w:bottom w:val="none" w:sz="0" w:space="0" w:color="auto"/>
        <w:right w:val="none" w:sz="0" w:space="0" w:color="auto"/>
      </w:divBdr>
    </w:div>
    <w:div w:id="1302224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mperial.ac.uk/people/a.sam" TargetMode="External"/><Relationship Id="rId3" Type="http://schemas.openxmlformats.org/officeDocument/2006/relationships/webSettings" Target="webSettings.xml"/><Relationship Id="rId7" Type="http://schemas.microsoft.com/office/2018/08/relationships/commentsExtensible" Target="commentsExtensible.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11/relationships/people" Target="people.xml"/><Relationship Id="rId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comments" Target="comments.xml"/><Relationship Id="rId9" Type="http://schemas.openxmlformats.org/officeDocument/2006/relationships/hyperlink" Target="https://www.imperial.ac.uk/people/l.b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2</Pages>
  <Words>755</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Eduardo Pleguezuelos</cp:lastModifiedBy>
  <cp:revision>4</cp:revision>
  <dcterms:created xsi:type="dcterms:W3CDTF">2022-07-04T09:32:00Z</dcterms:created>
  <dcterms:modified xsi:type="dcterms:W3CDTF">2022-07-04T11:49:00Z</dcterms:modified>
</cp:coreProperties>
</file>